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698586CE" w:rsidR="26A0D16B" w:rsidRPr="00245AEC" w:rsidRDefault="1E9C7E03" w:rsidP="00802584">
      <w:pPr>
        <w:pStyle w:val="TitleCSI"/>
      </w:pPr>
      <w:r w:rsidRPr="00245AEC">
        <w:t xml:space="preserve">SECTION 09 </w:t>
      </w:r>
      <w:r w:rsidR="00F251FA">
        <w:t>51 26</w:t>
      </w:r>
    </w:p>
    <w:p w14:paraId="799D9CA1" w14:textId="6DAB7D5A" w:rsidR="26A0D16B" w:rsidRPr="00245AEC" w:rsidRDefault="00A31186" w:rsidP="00121111">
      <w:pPr>
        <w:pStyle w:val="TitleCSI"/>
      </w:pPr>
      <w:proofErr w:type="spellStart"/>
      <w:r w:rsidRPr="00245AEC">
        <w:t>StrandTec</w:t>
      </w:r>
      <w:r w:rsidR="00695EBD" w:rsidRPr="00695EBD">
        <w:rPr>
          <w:sz w:val="24"/>
          <w:vertAlign w:val="superscript"/>
        </w:rPr>
        <w:t>TM</w:t>
      </w:r>
      <w:proofErr w:type="spellEnd"/>
      <w:r w:rsidRPr="00245AEC">
        <w:t xml:space="preserve"> </w:t>
      </w:r>
      <w:r w:rsidR="00802584">
        <w:t xml:space="preserve">Hexagon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613CC26B" w:rsidR="00440A36" w:rsidRPr="00802584" w:rsidRDefault="00695EBD" w:rsidP="00920DA9">
      <w:pPr>
        <w:pStyle w:val="ParagraphCSI"/>
      </w:pPr>
      <w:sdt>
        <w:sdtPr>
          <w:id w:val="833874984"/>
          <w:placeholder>
            <w:docPart w:val="DE6B43E085DA42C781442BA068CAE0B4"/>
          </w:placeholder>
        </w:sdtPr>
        <w:sdtEndPr/>
        <w:sdtContent>
          <w:r w:rsidR="009F7BDD" w:rsidRPr="00802584">
            <w:t>Hexagon</w:t>
          </w:r>
          <w:r w:rsidR="00BA0877" w:rsidRPr="00802584">
            <w:t xml:space="preserve"> c</w:t>
          </w:r>
          <w:r w:rsidR="005F6D56" w:rsidRPr="00802584">
            <w:t>ementitious wood fiber aco</w:t>
          </w:r>
          <w:r w:rsidR="00CA6CC2" w:rsidRPr="00802584">
            <w:t xml:space="preserve">ustical panels and </w:t>
          </w:r>
          <w:r w:rsidR="005F6D56" w:rsidRPr="00802584">
            <w:t>accessories</w:t>
          </w:r>
          <w:r w:rsidR="00CA6CC2" w:rsidRPr="00802584">
            <w:t xml:space="preserve"> for direct </w:t>
          </w:r>
          <w:r w:rsidR="00F251FA" w:rsidRPr="00802584">
            <w:t>attachment ceiling</w:t>
          </w:r>
          <w:r w:rsidR="00CA6CC2" w:rsidRPr="00802584">
            <w:t xml:space="preserve"> installation</w:t>
          </w:r>
          <w:r w:rsidR="005F6D56" w:rsidRPr="00802584">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5F17746C" w:rsidR="00DD1686" w:rsidRPr="00245AEC" w:rsidRDefault="00DD1686" w:rsidP="00DD1686">
      <w:pPr>
        <w:pStyle w:val="SubParaCSI"/>
      </w:pPr>
      <w:r w:rsidRPr="00245AEC">
        <w:t xml:space="preserve">Deliver no less than two percent (2%) </w:t>
      </w:r>
      <w:r w:rsidR="00695EBD">
        <w:t xml:space="preserve">/ (Other) </w:t>
      </w:r>
      <w:r w:rsidRPr="00245AEC">
        <w:t>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4B6396F8"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802584">
        <w:t>StrandTec</w:t>
      </w:r>
      <w:proofErr w:type="spellEnd"/>
      <w:r w:rsidRPr="00802584">
        <w:t xml:space="preserve"> </w:t>
      </w:r>
      <w:r w:rsidR="00802584">
        <w:t>Hexagon</w:t>
      </w:r>
      <w:r w:rsidRPr="00802584">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802584">
        <w:t>Excelsio</w:t>
      </w:r>
      <w:r w:rsidR="0099469D" w:rsidRPr="00802584">
        <w:t xml:space="preserve">r </w:t>
      </w:r>
      <w:r w:rsidR="00C46729" w:rsidRPr="00802584">
        <w:t xml:space="preserve">bonded with inorganic binder - </w:t>
      </w:r>
      <w:r w:rsidR="0018747A" w:rsidRPr="00802584">
        <w:t xml:space="preserve">Portland </w:t>
      </w:r>
      <w:r w:rsidR="00D74EDD" w:rsidRPr="00802584">
        <w:t>c</w:t>
      </w:r>
      <w:r w:rsidR="0018747A" w:rsidRPr="00802584">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38488395" w:rsidR="00A74D5D" w:rsidRPr="00245AEC" w:rsidRDefault="00802584" w:rsidP="00EB2304">
      <w:pPr>
        <w:pStyle w:val="Paragraph2CSI"/>
        <w:numPr>
          <w:ilvl w:val="1"/>
          <w:numId w:val="18"/>
        </w:numPr>
        <w:ind w:hanging="720"/>
      </w:pPr>
      <w:r>
        <w:t>Panel Thickness:</w:t>
      </w:r>
      <w:r>
        <w:tab/>
        <w:t>(9/16”) / (1”)</w:t>
      </w:r>
    </w:p>
    <w:p w14:paraId="0FDD8879" w14:textId="40704DE3" w:rsidR="00056E32" w:rsidRPr="00802584" w:rsidRDefault="00056E32" w:rsidP="00056E32">
      <w:pPr>
        <w:pStyle w:val="Paragraph2CSI"/>
        <w:numPr>
          <w:ilvl w:val="1"/>
          <w:numId w:val="18"/>
        </w:numPr>
        <w:ind w:hanging="720"/>
      </w:pPr>
      <w:r w:rsidRPr="00802584">
        <w:t>Panel Size:</w:t>
      </w:r>
      <w:r w:rsidRPr="00802584">
        <w:tab/>
      </w:r>
      <w:r w:rsidRPr="00802584">
        <w:tab/>
      </w:r>
      <w:r w:rsidR="00802584" w:rsidRPr="00802584">
        <w:t>2.2 sq</w:t>
      </w:r>
      <w:r w:rsidR="00695EBD">
        <w:t xml:space="preserve">. </w:t>
      </w:r>
      <w:r w:rsidR="00802584" w:rsidRPr="00802584">
        <w:t>ft</w:t>
      </w:r>
      <w:r w:rsidR="00695EBD">
        <w:t>.</w:t>
      </w:r>
      <w:r w:rsidR="00802584" w:rsidRPr="00802584">
        <w:t xml:space="preserve"> per panel</w:t>
      </w:r>
      <w:r w:rsidR="00802584">
        <w:t xml:space="preserve"> – </w:t>
      </w:r>
      <w:r w:rsidR="00724619">
        <w:t>minimal diameter of 19”</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762CDEDB" w:rsidR="00026FEA" w:rsidRPr="00802584" w:rsidRDefault="008D5F0E" w:rsidP="00EB2304">
      <w:pPr>
        <w:pStyle w:val="Paragraph2CSI"/>
        <w:numPr>
          <w:ilvl w:val="1"/>
          <w:numId w:val="18"/>
        </w:numPr>
        <w:ind w:hanging="720"/>
      </w:pPr>
      <w:r w:rsidRPr="00802584">
        <w:lastRenderedPageBreak/>
        <w:t xml:space="preserve">Mounting Method: </w:t>
      </w:r>
      <w:r w:rsidRPr="00802584">
        <w:tab/>
      </w:r>
      <w:r w:rsidR="00907EC2" w:rsidRPr="00802584">
        <w:t>Direct a</w:t>
      </w:r>
      <w:r w:rsidR="00597C5C">
        <w:t>ttachment:</w:t>
      </w:r>
      <w:r w:rsidR="00597C5C">
        <w:tab/>
      </w:r>
      <w:r w:rsidR="004407B4" w:rsidRPr="00802584">
        <w:t>A</w:t>
      </w:r>
      <w:r w:rsidR="00026FEA" w:rsidRPr="00802584">
        <w:t xml:space="preserve"> </w:t>
      </w:r>
      <w:r w:rsidR="00597C5C">
        <w:t>Mount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802584" w:rsidRDefault="00026FEA" w:rsidP="00645995">
      <w:pPr>
        <w:pStyle w:val="Paragraph2CSI"/>
        <w:numPr>
          <w:ilvl w:val="0"/>
          <w:numId w:val="32"/>
        </w:numPr>
        <w:ind w:hanging="720"/>
        <w:rPr>
          <w:iCs/>
        </w:rPr>
      </w:pPr>
      <w:r w:rsidRPr="00802584">
        <w:rPr>
          <w:iCs/>
        </w:rPr>
        <w:t>Acoustical performance characteristics when</w:t>
      </w:r>
      <w:r w:rsidR="00E86ABC" w:rsidRPr="00802584">
        <w:rPr>
          <w:iCs/>
        </w:rPr>
        <w:t xml:space="preserve"> tested in accordance with ASTM</w:t>
      </w:r>
      <w:r w:rsidR="00645995" w:rsidRPr="00802584">
        <w:rPr>
          <w:iCs/>
        </w:rPr>
        <w:t xml:space="preserve"> </w:t>
      </w:r>
      <w:r w:rsidR="00003076" w:rsidRPr="00802584">
        <w:rPr>
          <w:iCs/>
        </w:rPr>
        <w:t>C</w:t>
      </w:r>
      <w:r w:rsidR="00645995" w:rsidRPr="00802584">
        <w:rPr>
          <w:iCs/>
        </w:rPr>
        <w:t xml:space="preserve">423 with mounting per ASTM </w:t>
      </w:r>
      <w:r w:rsidR="00003076" w:rsidRPr="00802584">
        <w:rPr>
          <w:iCs/>
        </w:rPr>
        <w:t>E</w:t>
      </w:r>
      <w:r w:rsidR="00645995" w:rsidRPr="00802584">
        <w:rPr>
          <w:iCs/>
        </w:rPr>
        <w:t>795</w:t>
      </w:r>
      <w:r w:rsidR="00E86ABC" w:rsidRPr="00802584">
        <w:rPr>
          <w:iCs/>
        </w:rPr>
        <w:t>:</w:t>
      </w:r>
    </w:p>
    <w:tbl>
      <w:tblPr>
        <w:tblStyle w:val="TableGrid"/>
        <w:tblW w:w="4945" w:type="dxa"/>
        <w:tblInd w:w="1440" w:type="dxa"/>
        <w:tblLook w:val="04A0" w:firstRow="1" w:lastRow="0" w:firstColumn="1" w:lastColumn="0" w:noHBand="0" w:noVBand="1"/>
      </w:tblPr>
      <w:tblGrid>
        <w:gridCol w:w="3235"/>
        <w:gridCol w:w="1710"/>
      </w:tblGrid>
      <w:tr w:rsidR="00802584" w:rsidRPr="00802584" w14:paraId="53F2854D" w14:textId="77777777" w:rsidTr="00802584">
        <w:tc>
          <w:tcPr>
            <w:tcW w:w="3235" w:type="dxa"/>
          </w:tcPr>
          <w:p w14:paraId="6BE3E6A8" w14:textId="77777777" w:rsidR="00802584" w:rsidRPr="00802584" w:rsidRDefault="00802584" w:rsidP="00E86ABC">
            <w:pPr>
              <w:pStyle w:val="Paragraph2CSI"/>
              <w:numPr>
                <w:ilvl w:val="0"/>
                <w:numId w:val="0"/>
              </w:numPr>
              <w:rPr>
                <w:iCs/>
              </w:rPr>
            </w:pPr>
            <w:r w:rsidRPr="00802584">
              <w:rPr>
                <w:iCs/>
              </w:rPr>
              <w:t>Mounting Method</w:t>
            </w:r>
          </w:p>
        </w:tc>
        <w:tc>
          <w:tcPr>
            <w:tcW w:w="1710" w:type="dxa"/>
            <w:tcBorders>
              <w:right w:val="single" w:sz="4" w:space="0" w:color="auto"/>
            </w:tcBorders>
          </w:tcPr>
          <w:p w14:paraId="21149E3D" w14:textId="4AC8C276" w:rsidR="00802584" w:rsidRPr="00802584" w:rsidRDefault="00802584" w:rsidP="00E86ABC">
            <w:pPr>
              <w:pStyle w:val="Paragraph2CSI"/>
              <w:numPr>
                <w:ilvl w:val="0"/>
                <w:numId w:val="0"/>
              </w:numPr>
              <w:rPr>
                <w:iCs/>
              </w:rPr>
            </w:pPr>
            <w:r w:rsidRPr="00802584">
              <w:rPr>
                <w:iCs/>
              </w:rPr>
              <w:t>Thickness</w:t>
            </w:r>
          </w:p>
        </w:tc>
      </w:tr>
      <w:tr w:rsidR="00802584" w:rsidRPr="00802584" w14:paraId="417BC166" w14:textId="77777777" w:rsidTr="00802584">
        <w:tc>
          <w:tcPr>
            <w:tcW w:w="3235" w:type="dxa"/>
          </w:tcPr>
          <w:p w14:paraId="19F0BAE2" w14:textId="77777777" w:rsidR="00802584" w:rsidRPr="00802584" w:rsidRDefault="00802584" w:rsidP="00E86ABC">
            <w:pPr>
              <w:pStyle w:val="Paragraph2CSI"/>
              <w:numPr>
                <w:ilvl w:val="0"/>
                <w:numId w:val="0"/>
              </w:numPr>
              <w:rPr>
                <w:iCs/>
              </w:rPr>
            </w:pPr>
          </w:p>
        </w:tc>
        <w:tc>
          <w:tcPr>
            <w:tcW w:w="1710" w:type="dxa"/>
          </w:tcPr>
          <w:p w14:paraId="433E36C2" w14:textId="77777777" w:rsidR="00802584" w:rsidRPr="00802584" w:rsidRDefault="00802584" w:rsidP="00E86ABC">
            <w:pPr>
              <w:pStyle w:val="Paragraph2CSI"/>
              <w:numPr>
                <w:ilvl w:val="0"/>
                <w:numId w:val="0"/>
              </w:numPr>
              <w:rPr>
                <w:iCs/>
              </w:rPr>
            </w:pPr>
            <w:r w:rsidRPr="00802584">
              <w:rPr>
                <w:iCs/>
              </w:rPr>
              <w:t>1”</w:t>
            </w:r>
          </w:p>
        </w:tc>
      </w:tr>
      <w:tr w:rsidR="00802584" w:rsidRPr="00BA0877" w14:paraId="4D7DD0BF" w14:textId="77777777" w:rsidTr="00802584">
        <w:tc>
          <w:tcPr>
            <w:tcW w:w="3235" w:type="dxa"/>
          </w:tcPr>
          <w:p w14:paraId="43B744FD" w14:textId="26C87117" w:rsidR="00802584" w:rsidRPr="00802584" w:rsidRDefault="00E3536B" w:rsidP="00E86ABC">
            <w:pPr>
              <w:pStyle w:val="Paragraph2CSI"/>
              <w:numPr>
                <w:ilvl w:val="0"/>
                <w:numId w:val="0"/>
              </w:numPr>
              <w:rPr>
                <w:iCs/>
              </w:rPr>
            </w:pPr>
            <w:r>
              <w:rPr>
                <w:iCs/>
              </w:rPr>
              <w:t>NRC (Type A</w:t>
            </w:r>
            <w:r w:rsidR="00802584" w:rsidRPr="00802584">
              <w:rPr>
                <w:iCs/>
              </w:rPr>
              <w:t>)</w:t>
            </w:r>
          </w:p>
        </w:tc>
        <w:tc>
          <w:tcPr>
            <w:tcW w:w="1710" w:type="dxa"/>
          </w:tcPr>
          <w:p w14:paraId="68DE7D11" w14:textId="77777777" w:rsidR="00802584" w:rsidRPr="00802584" w:rsidRDefault="00802584" w:rsidP="00E86ABC">
            <w:pPr>
              <w:pStyle w:val="Paragraph2CSI"/>
              <w:numPr>
                <w:ilvl w:val="0"/>
                <w:numId w:val="0"/>
              </w:numPr>
              <w:rPr>
                <w:iCs/>
              </w:rPr>
            </w:pPr>
            <w:r w:rsidRPr="00802584">
              <w:rPr>
                <w:iCs/>
              </w:rPr>
              <w:t>0.45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42A16E04"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t>
      </w:r>
      <w:r w:rsidR="00F251FA">
        <w:t>ceiling</w:t>
      </w:r>
      <w:r>
        <w:t xml:space="preserve"> panels </w:t>
      </w:r>
      <w:r w:rsidR="00DD1686" w:rsidRPr="00245AEC">
        <w:t>as specified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0029A66B" w14:textId="6A7C9E74"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lastRenderedPageBreak/>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1E7"/>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97C5C"/>
    <w:rsid w:val="005B5860"/>
    <w:rsid w:val="005D0D1C"/>
    <w:rsid w:val="005D1492"/>
    <w:rsid w:val="005D2986"/>
    <w:rsid w:val="005D74A7"/>
    <w:rsid w:val="005E0A7D"/>
    <w:rsid w:val="005F6960"/>
    <w:rsid w:val="005F6D56"/>
    <w:rsid w:val="006002EE"/>
    <w:rsid w:val="006072C0"/>
    <w:rsid w:val="00617330"/>
    <w:rsid w:val="006234CC"/>
    <w:rsid w:val="00645995"/>
    <w:rsid w:val="006867D7"/>
    <w:rsid w:val="00695EBD"/>
    <w:rsid w:val="006B1341"/>
    <w:rsid w:val="006D5E71"/>
    <w:rsid w:val="006D63DA"/>
    <w:rsid w:val="00717B7E"/>
    <w:rsid w:val="007224FF"/>
    <w:rsid w:val="00724619"/>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02584"/>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F7BDD"/>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3536B"/>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6F90-7B79-45AD-A023-DA475DF1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14</cp:revision>
  <cp:lastPrinted>2018-05-16T15:06:00Z</cp:lastPrinted>
  <dcterms:created xsi:type="dcterms:W3CDTF">2018-06-04T15:19:00Z</dcterms:created>
  <dcterms:modified xsi:type="dcterms:W3CDTF">2018-07-17T12:45:00Z</dcterms:modified>
</cp:coreProperties>
</file>